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5" w:rsidRDefault="004B45D2" w:rsidP="007A6685">
      <w:pPr>
        <w:pStyle w:val="a4"/>
        <w:shd w:val="clear" w:color="auto" w:fill="F9F9F9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4B45D2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 xml:space="preserve">Контактные данные </w:t>
      </w:r>
      <w:r w:rsidR="0074012C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>органов исполнительной власти</w:t>
      </w:r>
      <w:r w:rsidRPr="004B45D2"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  <w:t>:</w:t>
      </w:r>
    </w:p>
    <w:p w:rsidR="004B45D2" w:rsidRPr="004B45D2" w:rsidRDefault="004B45D2" w:rsidP="007A6685">
      <w:pPr>
        <w:pStyle w:val="a4"/>
        <w:shd w:val="clear" w:color="auto" w:fill="F9F9F9"/>
        <w:spacing w:before="0" w:beforeAutospacing="0" w:after="0" w:afterAutospacing="0"/>
        <w:rPr>
          <w:rStyle w:val="a5"/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 xml:space="preserve">Министерство здравоохранения </w:t>
      </w:r>
      <w:proofErr w:type="spellStart"/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Рос</w:t>
      </w:r>
      <w:proofErr w:type="gramStart"/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c</w:t>
      </w:r>
      <w:proofErr w:type="gramEnd"/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ийской</w:t>
      </w:r>
      <w:proofErr w:type="spellEnd"/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 xml:space="preserve"> Федерации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Сокращенное наименование: </w:t>
      </w:r>
      <w:r w:rsidRPr="00FA013F">
        <w:rPr>
          <w:rFonts w:asciiTheme="minorHAnsi" w:hAnsiTheme="minorHAnsi" w:cstheme="minorHAnsi"/>
          <w:color w:val="000000"/>
          <w:sz w:val="30"/>
          <w:szCs w:val="30"/>
        </w:rPr>
        <w:t>Минздрав России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Телефон справочной службы</w:t>
      </w:r>
      <w:r w:rsidRPr="00FA013F">
        <w:rPr>
          <w:rFonts w:asciiTheme="minorHAnsi" w:hAnsiTheme="minorHAnsi" w:cstheme="minorHAnsi"/>
          <w:color w:val="000000"/>
          <w:sz w:val="30"/>
          <w:szCs w:val="30"/>
        </w:rPr>
        <w:t>: (495) 628-44-53, (495) 627-29-44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Многоканальный телефон</w:t>
      </w:r>
      <w:r w:rsidRPr="00FA013F">
        <w:rPr>
          <w:rFonts w:asciiTheme="minorHAnsi" w:hAnsiTheme="minorHAnsi" w:cstheme="minorHAnsi"/>
          <w:color w:val="000000"/>
          <w:sz w:val="30"/>
          <w:szCs w:val="30"/>
        </w:rPr>
        <w:t>: (495) 627-24-00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Адрес электронной почты:</w:t>
      </w:r>
      <w:r w:rsidRPr="00FA013F">
        <w:rPr>
          <w:rFonts w:asciiTheme="minorHAnsi" w:hAnsiTheme="minorHAnsi" w:cstheme="minorHAnsi"/>
          <w:color w:val="000000"/>
          <w:sz w:val="30"/>
          <w:szCs w:val="30"/>
        </w:rPr>
        <w:t> info@rosminzdrav.ru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FA013F">
        <w:rPr>
          <w:rStyle w:val="a5"/>
          <w:rFonts w:asciiTheme="minorHAnsi" w:hAnsiTheme="minorHAnsi" w:cstheme="minorHAnsi"/>
          <w:color w:val="000000"/>
          <w:sz w:val="30"/>
          <w:szCs w:val="30"/>
        </w:rPr>
        <w:t>Адрес:</w:t>
      </w:r>
      <w:r w:rsidRPr="00FA013F">
        <w:rPr>
          <w:rFonts w:asciiTheme="minorHAnsi" w:hAnsiTheme="minorHAnsi" w:cstheme="minorHAnsi"/>
          <w:color w:val="000000"/>
          <w:sz w:val="30"/>
          <w:szCs w:val="30"/>
        </w:rPr>
        <w:t> 127994, ГСП-4, г. Москва, Рахмановский пер, д. 3</w:t>
      </w:r>
    </w:p>
    <w:p w:rsidR="007A6685" w:rsidRPr="00FA013F" w:rsidRDefault="007A6685" w:rsidP="007A6685">
      <w:pPr>
        <w:pStyle w:val="a4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Министерство здравоохранения Саратовской области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 xml:space="preserve">Министр   </w:t>
      </w:r>
      <w:r w:rsidR="00FA013F" w:rsidRPr="00FA013F">
        <w:rPr>
          <w:rFonts w:eastAsia="Times New Roman" w:cstheme="minorHAnsi"/>
          <w:color w:val="000000"/>
          <w:sz w:val="30"/>
          <w:szCs w:val="30"/>
          <w:lang w:eastAsia="ru-RU"/>
        </w:rPr>
        <w:t>Костин Олег Николаевич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 xml:space="preserve">Адрес: г. Саратов, ул. </w:t>
      </w:r>
      <w:proofErr w:type="gramStart"/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Рабочая</w:t>
      </w:r>
      <w:proofErr w:type="gramEnd"/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, д.145/155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Телефон: (8-8452) 67-07-02, 67-07-04, 67-07-08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val="en-US" w:eastAsia="ru-RU"/>
        </w:rPr>
        <w:t>E</w:t>
      </w: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-</w:t>
      </w:r>
      <w:r w:rsidRPr="00FA013F">
        <w:rPr>
          <w:rFonts w:eastAsia="Times New Roman" w:cstheme="minorHAnsi"/>
          <w:color w:val="000000"/>
          <w:sz w:val="30"/>
          <w:szCs w:val="30"/>
          <w:lang w:val="en-US" w:eastAsia="ru-RU"/>
        </w:rPr>
        <w:t>mail</w:t>
      </w: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 xml:space="preserve">: </w:t>
      </w:r>
      <w:hyperlink r:id="rId6" w:history="1">
        <w:r w:rsidRPr="00FA013F">
          <w:rPr>
            <w:rStyle w:val="a3"/>
            <w:rFonts w:eastAsia="Times New Roman" w:cstheme="minorHAnsi"/>
            <w:sz w:val="30"/>
            <w:szCs w:val="30"/>
            <w:lang w:val="en-US" w:eastAsia="ru-RU"/>
          </w:rPr>
          <w:t>minzdrav</w:t>
        </w:r>
        <w:r w:rsidRPr="00FA013F">
          <w:rPr>
            <w:rStyle w:val="a3"/>
            <w:rFonts w:eastAsia="Times New Roman" w:cstheme="minorHAnsi"/>
            <w:sz w:val="30"/>
            <w:szCs w:val="30"/>
            <w:lang w:eastAsia="ru-RU"/>
          </w:rPr>
          <w:t>@</w:t>
        </w:r>
        <w:r w:rsidRPr="00FA013F">
          <w:rPr>
            <w:rStyle w:val="a3"/>
            <w:rFonts w:eastAsia="Times New Roman" w:cstheme="minorHAnsi"/>
            <w:sz w:val="30"/>
            <w:szCs w:val="30"/>
            <w:lang w:val="en-US" w:eastAsia="ru-RU"/>
          </w:rPr>
          <w:t>saratov</w:t>
        </w:r>
        <w:r w:rsidRPr="00FA013F">
          <w:rPr>
            <w:rStyle w:val="a3"/>
            <w:rFonts w:eastAsia="Times New Roman" w:cstheme="minorHAnsi"/>
            <w:sz w:val="30"/>
            <w:szCs w:val="30"/>
            <w:lang w:eastAsia="ru-RU"/>
          </w:rPr>
          <w:t>.</w:t>
        </w:r>
        <w:r w:rsidRPr="00FA013F">
          <w:rPr>
            <w:rStyle w:val="a3"/>
            <w:rFonts w:eastAsia="Times New Roman" w:cstheme="minorHAnsi"/>
            <w:sz w:val="30"/>
            <w:szCs w:val="30"/>
            <w:lang w:val="en-US" w:eastAsia="ru-RU"/>
          </w:rPr>
          <w:t>gov</w:t>
        </w:r>
        <w:r w:rsidRPr="00FA013F">
          <w:rPr>
            <w:rStyle w:val="a3"/>
            <w:rFonts w:eastAsia="Times New Roman" w:cstheme="minorHAnsi"/>
            <w:sz w:val="30"/>
            <w:szCs w:val="30"/>
            <w:lang w:eastAsia="ru-RU"/>
          </w:rPr>
          <w:t>.</w:t>
        </w:r>
        <w:proofErr w:type="spellStart"/>
        <w:r w:rsidRPr="00FA013F">
          <w:rPr>
            <w:rStyle w:val="a3"/>
            <w:rFonts w:eastAsia="Times New Roman" w:cstheme="minorHAnsi"/>
            <w:sz w:val="30"/>
            <w:szCs w:val="30"/>
            <w:lang w:val="en-US" w:eastAsia="ru-RU"/>
          </w:rPr>
          <w:t>ru</w:t>
        </w:r>
        <w:proofErr w:type="spellEnd"/>
      </w:hyperlink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Государственное казенное учреждение Саратовской области "Управление по организации оказания медицинской помощи "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Директор Ушаков Виталий Юрьевич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Адрес: г. Саратов, ул. Вавилова, д. 13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Телефон: (8452) 39-18-40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proofErr w:type="spellStart"/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Email</w:t>
      </w:r>
      <w:proofErr w:type="spellEnd"/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 xml:space="preserve">: </w:t>
      </w:r>
      <w:hyperlink r:id="rId7" w:history="1">
        <w:r w:rsidRPr="00FA013F">
          <w:rPr>
            <w:rStyle w:val="a3"/>
            <w:rFonts w:eastAsia="Times New Roman" w:cstheme="minorHAnsi"/>
            <w:sz w:val="30"/>
            <w:szCs w:val="30"/>
            <w:lang w:eastAsia="ru-RU"/>
          </w:rPr>
          <w:t>sarkz@mail.ru</w:t>
        </w:r>
      </w:hyperlink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Телефон "Горячей линии" Общественной палаты Саратовской области 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(8-8452) 27-75-67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Территориальный орган Федеральной службы по надзору в сфере здравоохранения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proofErr w:type="gramStart"/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Адрес: 410012, г. Саратов, ул. Рабочая, д.145/155, 4-ый этаж</w:t>
      </w:r>
      <w:proofErr w:type="gramEnd"/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ПРИЕМНАЯ (8-8452) 50-93-94; факс (8-8452) 50-12-35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Отдел организации контроля и надзора в сфере оказания медицинских услуг</w:t>
      </w:r>
      <w:r w:rsidRPr="00FA013F">
        <w:rPr>
          <w:rFonts w:eastAsia="Times New Roman" w:cstheme="minorHAnsi"/>
          <w:color w:val="000000"/>
          <w:sz w:val="30"/>
          <w:szCs w:val="30"/>
          <w:lang w:eastAsia="ru-RU"/>
        </w:rPr>
        <w:t> (8-8452) 51-56-38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b/>
          <w:bCs/>
          <w:i/>
          <w:iCs/>
          <w:color w:val="000000"/>
          <w:sz w:val="30"/>
          <w:szCs w:val="30"/>
          <w:lang w:eastAsia="ru-RU"/>
        </w:rPr>
        <w:t>Управления Федеральной службы по надзору в сфере защиты прав потребителей и благополучия человека по Саратовской области</w:t>
      </w: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</w:pPr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 xml:space="preserve">Адрес: 410028, г. Саратов, ул. </w:t>
      </w:r>
      <w:proofErr w:type="spellStart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>Вольская</w:t>
      </w:r>
      <w:proofErr w:type="spellEnd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 xml:space="preserve">, д. 7 </w:t>
      </w:r>
    </w:p>
    <w:p w:rsidR="007A6685" w:rsidRDefault="007A6685" w:rsidP="007A6685">
      <w:pPr>
        <w:shd w:val="clear" w:color="auto" w:fill="F9F9F9"/>
        <w:spacing w:after="0" w:line="240" w:lineRule="auto"/>
        <w:jc w:val="both"/>
        <w:rPr>
          <w:rStyle w:val="a3"/>
          <w:rFonts w:eastAsia="Times New Roman" w:cstheme="minorHAnsi"/>
          <w:i/>
          <w:iCs/>
          <w:sz w:val="30"/>
          <w:szCs w:val="30"/>
          <w:lang w:eastAsia="ru-RU"/>
        </w:rPr>
      </w:pPr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>Факс: (8452) 20-18-58 Эл</w:t>
      </w:r>
      <w:proofErr w:type="gramStart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>.</w:t>
      </w:r>
      <w:proofErr w:type="gramEnd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 xml:space="preserve"> </w:t>
      </w:r>
      <w:proofErr w:type="gramStart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>п</w:t>
      </w:r>
      <w:proofErr w:type="gramEnd"/>
      <w:r w:rsidRPr="00FA013F"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  <w:t>очта: </w:t>
      </w:r>
      <w:hyperlink r:id="rId8" w:history="1">
        <w:r w:rsidRPr="00FA013F">
          <w:rPr>
            <w:rStyle w:val="a3"/>
            <w:rFonts w:eastAsia="Times New Roman" w:cstheme="minorHAnsi"/>
            <w:i/>
            <w:iCs/>
            <w:sz w:val="30"/>
            <w:szCs w:val="30"/>
            <w:lang w:eastAsia="ru-RU"/>
          </w:rPr>
          <w:t>sarrpn@san.ru</w:t>
        </w:r>
      </w:hyperlink>
    </w:p>
    <w:p w:rsidR="00FA013F" w:rsidRPr="00FA013F" w:rsidRDefault="00FA013F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</w:pPr>
    </w:p>
    <w:p w:rsidR="007A6685" w:rsidRPr="00FA013F" w:rsidRDefault="007A6685" w:rsidP="007A6685">
      <w:pPr>
        <w:shd w:val="clear" w:color="auto" w:fill="F9F9F9"/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30"/>
          <w:szCs w:val="30"/>
          <w:lang w:eastAsia="ru-RU"/>
        </w:rPr>
      </w:pPr>
    </w:p>
    <w:p w:rsidR="007A6685" w:rsidRPr="00FA013F" w:rsidRDefault="00FA013F" w:rsidP="007A66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ООО «Арктика-Н» осуществляет деятельность на основании лицензии №ЛО-64-01-004478 от 04.07.2019 г., выданной Министерством здравоохранения Саратовской области (</w:t>
      </w:r>
      <w:proofErr w:type="spellStart"/>
      <w:r>
        <w:rPr>
          <w:rFonts w:cstheme="minorHAnsi"/>
          <w:sz w:val="24"/>
          <w:szCs w:val="24"/>
        </w:rPr>
        <w:t>г</w:t>
      </w:r>
      <w:proofErr w:type="gramStart"/>
      <w:r>
        <w:rPr>
          <w:rFonts w:cstheme="minorHAnsi"/>
          <w:sz w:val="24"/>
          <w:szCs w:val="24"/>
        </w:rPr>
        <w:t>.С</w:t>
      </w:r>
      <w:proofErr w:type="gramEnd"/>
      <w:r>
        <w:rPr>
          <w:rFonts w:cstheme="minorHAnsi"/>
          <w:sz w:val="24"/>
          <w:szCs w:val="24"/>
        </w:rPr>
        <w:t>аратов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ул.Рабочая</w:t>
      </w:r>
      <w:proofErr w:type="spellEnd"/>
      <w:r>
        <w:rPr>
          <w:rFonts w:cstheme="minorHAnsi"/>
          <w:sz w:val="24"/>
          <w:szCs w:val="24"/>
        </w:rPr>
        <w:t>, 145/155, тел.: (8452) 67-07-02)</w:t>
      </w:r>
      <w:bookmarkStart w:id="0" w:name="_GoBack"/>
      <w:bookmarkEnd w:id="0"/>
    </w:p>
    <w:sectPr w:rsidR="007A6685" w:rsidRPr="00FA013F" w:rsidSect="007A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5AB"/>
    <w:multiLevelType w:val="multilevel"/>
    <w:tmpl w:val="B06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5"/>
    <w:rsid w:val="004B45D2"/>
    <w:rsid w:val="005A14B0"/>
    <w:rsid w:val="0074012C"/>
    <w:rsid w:val="007A6685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rpn@s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r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saratov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тян</dc:creator>
  <cp:keywords/>
  <dc:description/>
  <cp:lastModifiedBy>Пользователь Windows</cp:lastModifiedBy>
  <cp:revision>5</cp:revision>
  <dcterms:created xsi:type="dcterms:W3CDTF">2019-02-11T07:06:00Z</dcterms:created>
  <dcterms:modified xsi:type="dcterms:W3CDTF">2020-07-15T07:24:00Z</dcterms:modified>
</cp:coreProperties>
</file>